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6B1" w:rsidRDefault="00D33795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Expectations</w:t>
      </w:r>
      <w:r w:rsidR="00E4050B">
        <w:rPr>
          <w:rFonts w:eastAsia="Times New Roman"/>
        </w:rPr>
        <w:t xml:space="preserve"> for Reading in year 6</w:t>
      </w:r>
    </w:p>
    <w:tbl>
      <w:tblPr>
        <w:tblW w:w="4215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10"/>
        <w:gridCol w:w="7792"/>
      </w:tblGrid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795" w:rsidRDefault="00D33795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251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795" w:rsidRDefault="00D33795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apply my growing knowledge of root words, prefixes and suffixes (morphology and etymology), both to read aloud and to understand the meaning of new words that I meet.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continuing to read and discuss an increasingly wide range of fiction, poetry, plays, non-fiction and reference books or textbooks.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reading books that are structured in different ways and reading for a range of purposes.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increasing my familiarity with a wide range of books. These include myths, legends and traditional stories, modern fiction, fiction from our literary heritage, and books from other cultures and traditions.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recommending books that I have read to my peers, giving reasons for my choices.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identifying and discussing themes and conventions in and across a wide range of writing.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making comparisons within and across books.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learning a wide range of poetry by heart.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preparing poems and plays to read aloud and to perform. I can show understanding through intonation, tone and volume so that the meaning is clear to an audience.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checking that the book makes sense to me, discussing my understanding and exploring the meaning of words in context.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asking questions to improve my understanding.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drawing inferences such as inferring characters` feelings, thoughts and motives from my actions. I can justify inferences with evidence.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checking that the book makes sense to me, discussing my understanding and exploring the meaning of words in context.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asking questions to improve my understanding.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drawing inferences such as inferring characters` feelings, thoughts and motives from my actions. I can justify inferences with evidence.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predicting what might happen from details stated and implied.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summarising the main ideas drawn from more than one paragraph, identifying key details that support the main ideas.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identifying how language, structure and presentation contribute to meaning.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discuss and evaluate how authors use language, including figurative language, considering the impact on the reader.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distinguish between statements of fact and opinion.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retrieve, record and present information from non-fiction.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participate in discussions about books that are read to me and those that I can read for myself. I can build on my own and others` ideas and challenge views courteously.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explain and discuss my understanding of what I have read, including through formal presentations and debate. I can maintain a focus on the topic and use notes where necessary.</w:t>
            </w:r>
          </w:p>
        </w:tc>
      </w:tr>
      <w:tr w:rsidR="00D33795" w:rsidTr="00D33795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33795" w:rsidRDefault="00D33795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provide reasoned justifications for my views.</w:t>
            </w:r>
          </w:p>
        </w:tc>
      </w:tr>
    </w:tbl>
    <w:p w:rsidR="00E4050B" w:rsidRDefault="00E4050B">
      <w:pPr>
        <w:rPr>
          <w:rFonts w:eastAsia="Times New Roman"/>
        </w:rPr>
      </w:pPr>
    </w:p>
    <w:sectPr w:rsidR="00E4050B" w:rsidSect="00D33795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D33795"/>
    <w:rsid w:val="00370C29"/>
    <w:rsid w:val="00BE36B1"/>
    <w:rsid w:val="00D33795"/>
    <w:rsid w:val="00E40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6B1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BE36B1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BE36B1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E36B1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BE36B1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BE36B1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BE36B1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E36B1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BE36B1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BE36B1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E36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36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6B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36B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36B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36B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736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624609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030074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846911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6496542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3012483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6327924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1264632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3074668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3948295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6681581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7205722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8955430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1091005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9185538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4793825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7827509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2923365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3694358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9279209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7106339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2054905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5632040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3128942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4</cp:revision>
  <cp:lastPrinted>2016-03-12T15:00:00Z</cp:lastPrinted>
  <dcterms:created xsi:type="dcterms:W3CDTF">2016-03-09T19:41:00Z</dcterms:created>
  <dcterms:modified xsi:type="dcterms:W3CDTF">2016-03-12T15:00:00Z</dcterms:modified>
</cp:coreProperties>
</file>