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6ECD" w:rsidRDefault="000E6E73">
      <w:pPr>
        <w:pStyle w:val="Heading2"/>
        <w:jc w:val="center"/>
        <w:rPr>
          <w:rFonts w:eastAsia="Times New Roman"/>
        </w:rPr>
      </w:pPr>
      <w:r>
        <w:rPr>
          <w:rFonts w:eastAsia="Times New Roman"/>
        </w:rPr>
        <w:t>Expectations</w:t>
      </w:r>
      <w:r w:rsidR="00902A88">
        <w:rPr>
          <w:rFonts w:eastAsia="Times New Roman"/>
        </w:rPr>
        <w:t xml:space="preserve"> for Science in year 5</w:t>
      </w:r>
    </w:p>
    <w:tbl>
      <w:tblPr>
        <w:tblW w:w="4382" w:type="pct"/>
        <w:jc w:val="center"/>
        <w:tblCellSpacing w:w="15" w:type="dxa"/>
        <w:tblInd w:w="60" w:type="dxa"/>
        <w:shd w:val="clear" w:color="auto" w:fill="808080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126"/>
        <w:gridCol w:w="7441"/>
      </w:tblGrid>
      <w:tr w:rsidR="000E6E73" w:rsidTr="000E6E73">
        <w:trPr>
          <w:cantSplit/>
          <w:tblCellSpacing w:w="15" w:type="dxa"/>
          <w:jc w:val="center"/>
        </w:trPr>
        <w:tc>
          <w:tcPr>
            <w:tcW w:w="0" w:type="auto"/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E6E73" w:rsidRDefault="000E6E73">
            <w:pPr>
              <w:spacing w:before="60" w:after="60"/>
              <w:jc w:val="center"/>
              <w:rPr>
                <w:rFonts w:ascii="Arial" w:eastAsia="Times New Roman" w:hAnsi="Arial" w:cs="Arial"/>
                <w:b/>
                <w:bCs/>
                <w:color w:val="30303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color w:val="303030"/>
                <w:sz w:val="20"/>
                <w:szCs w:val="20"/>
              </w:rPr>
              <w:t>Component</w:t>
            </w:r>
          </w:p>
        </w:tc>
        <w:tc>
          <w:tcPr>
            <w:tcW w:w="3902" w:type="pct"/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E6E73" w:rsidRDefault="000E6E73">
            <w:pPr>
              <w:spacing w:before="60" w:after="60"/>
              <w:jc w:val="center"/>
              <w:rPr>
                <w:rFonts w:ascii="Arial" w:eastAsia="Times New Roman" w:hAnsi="Arial" w:cs="Arial"/>
                <w:b/>
                <w:bCs/>
                <w:color w:val="30303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color w:val="303030"/>
                <w:sz w:val="20"/>
                <w:szCs w:val="20"/>
              </w:rPr>
              <w:t>Statement</w:t>
            </w:r>
          </w:p>
        </w:tc>
      </w:tr>
      <w:tr w:rsidR="000E6E73" w:rsidTr="000E6E73">
        <w:trPr>
          <w:cantSplit/>
          <w:tblCellSpacing w:w="15" w:type="dxa"/>
          <w:jc w:val="center"/>
        </w:trPr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0E6E73" w:rsidRDefault="000E6E73">
            <w:pPr>
              <w:spacing w:before="60" w:after="60"/>
              <w:rPr>
                <w:rFonts w:ascii="Arial" w:eastAsia="Times New Roman" w:hAnsi="Arial" w:cs="Arial"/>
                <w:color w:val="303030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color w:val="303030"/>
                <w:sz w:val="15"/>
                <w:szCs w:val="15"/>
              </w:rPr>
              <w:t>Working Scientifically</w:t>
            </w:r>
          </w:p>
        </w:tc>
        <w:tc>
          <w:tcPr>
            <w:tcW w:w="3902" w:type="pc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0E6E73" w:rsidRDefault="000E6E73">
            <w:pPr>
              <w:spacing w:before="60" w:after="60"/>
              <w:rPr>
                <w:rFonts w:ascii="Arial" w:eastAsia="Times New Roman" w:hAnsi="Arial" w:cs="Arial"/>
                <w:color w:val="303030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color w:val="303030"/>
                <w:sz w:val="17"/>
                <w:szCs w:val="17"/>
              </w:rPr>
              <w:t>I can plan enquiries, including recognising and controlling variables where necessary.</w:t>
            </w:r>
          </w:p>
        </w:tc>
      </w:tr>
      <w:tr w:rsidR="000E6E73" w:rsidTr="000E6E73">
        <w:trPr>
          <w:cantSplit/>
          <w:tblCellSpacing w:w="15" w:type="dxa"/>
          <w:jc w:val="center"/>
        </w:trPr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0E6E73" w:rsidRDefault="000E6E73">
            <w:pPr>
              <w:spacing w:before="60" w:after="60"/>
              <w:rPr>
                <w:rFonts w:ascii="Arial" w:eastAsia="Times New Roman" w:hAnsi="Arial" w:cs="Arial"/>
                <w:color w:val="303030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color w:val="303030"/>
                <w:sz w:val="15"/>
                <w:szCs w:val="15"/>
              </w:rPr>
              <w:t>Working Scientifically</w:t>
            </w:r>
          </w:p>
        </w:tc>
        <w:tc>
          <w:tcPr>
            <w:tcW w:w="3902" w:type="pc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0E6E73" w:rsidRDefault="000E6E73">
            <w:pPr>
              <w:spacing w:before="60" w:after="60"/>
              <w:rPr>
                <w:rFonts w:ascii="Arial" w:eastAsia="Times New Roman" w:hAnsi="Arial" w:cs="Arial"/>
                <w:color w:val="303030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color w:val="303030"/>
                <w:sz w:val="17"/>
                <w:szCs w:val="17"/>
              </w:rPr>
              <w:t>I can take measurements, using a range of scientific equipment, with increasing accuracy and precision.</w:t>
            </w:r>
          </w:p>
        </w:tc>
      </w:tr>
      <w:tr w:rsidR="000E6E73" w:rsidTr="000E6E73">
        <w:trPr>
          <w:cantSplit/>
          <w:tblCellSpacing w:w="15" w:type="dxa"/>
          <w:jc w:val="center"/>
        </w:trPr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0E6E73" w:rsidRDefault="000E6E73">
            <w:pPr>
              <w:spacing w:before="60" w:after="60"/>
              <w:rPr>
                <w:rFonts w:ascii="Arial" w:eastAsia="Times New Roman" w:hAnsi="Arial" w:cs="Arial"/>
                <w:color w:val="303030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color w:val="303030"/>
                <w:sz w:val="15"/>
                <w:szCs w:val="15"/>
              </w:rPr>
              <w:t>Working Scientifically</w:t>
            </w:r>
          </w:p>
        </w:tc>
        <w:tc>
          <w:tcPr>
            <w:tcW w:w="3902" w:type="pc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0E6E73" w:rsidRDefault="000E6E73">
            <w:pPr>
              <w:spacing w:before="60" w:after="60"/>
              <w:rPr>
                <w:rFonts w:ascii="Arial" w:eastAsia="Times New Roman" w:hAnsi="Arial" w:cs="Arial"/>
                <w:color w:val="303030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color w:val="303030"/>
                <w:sz w:val="17"/>
                <w:szCs w:val="17"/>
              </w:rPr>
              <w:t>I can record data and results of increasing complexity using scientific diagrams and labels, classification keys, tables, bar and line graphs, and models.</w:t>
            </w:r>
          </w:p>
        </w:tc>
      </w:tr>
      <w:tr w:rsidR="000E6E73" w:rsidTr="000E6E73">
        <w:trPr>
          <w:cantSplit/>
          <w:tblCellSpacing w:w="15" w:type="dxa"/>
          <w:jc w:val="center"/>
        </w:trPr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0E6E73" w:rsidRDefault="000E6E73">
            <w:pPr>
              <w:spacing w:before="60" w:after="60"/>
              <w:rPr>
                <w:rFonts w:ascii="Arial" w:eastAsia="Times New Roman" w:hAnsi="Arial" w:cs="Arial"/>
                <w:color w:val="303030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color w:val="303030"/>
                <w:sz w:val="15"/>
                <w:szCs w:val="15"/>
              </w:rPr>
              <w:t>Working Scientifically</w:t>
            </w:r>
          </w:p>
        </w:tc>
        <w:tc>
          <w:tcPr>
            <w:tcW w:w="3902" w:type="pc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0E6E73" w:rsidRDefault="000E6E73">
            <w:pPr>
              <w:spacing w:before="60" w:after="60"/>
              <w:rPr>
                <w:rFonts w:ascii="Arial" w:eastAsia="Times New Roman" w:hAnsi="Arial" w:cs="Arial"/>
                <w:color w:val="303030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color w:val="303030"/>
                <w:sz w:val="17"/>
                <w:szCs w:val="17"/>
              </w:rPr>
              <w:t>I can report on my findings from enquiries using oral and written explanations of results. These explanations involve causal relationships and conclusions.</w:t>
            </w:r>
          </w:p>
        </w:tc>
      </w:tr>
      <w:tr w:rsidR="000E6E73" w:rsidTr="000E6E73">
        <w:trPr>
          <w:cantSplit/>
          <w:tblCellSpacing w:w="15" w:type="dxa"/>
          <w:jc w:val="center"/>
        </w:trPr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0E6E73" w:rsidRDefault="000E6E73">
            <w:pPr>
              <w:spacing w:before="60" w:after="60"/>
              <w:rPr>
                <w:rFonts w:ascii="Arial" w:eastAsia="Times New Roman" w:hAnsi="Arial" w:cs="Arial"/>
                <w:color w:val="303030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color w:val="303030"/>
                <w:sz w:val="15"/>
                <w:szCs w:val="15"/>
              </w:rPr>
              <w:t>Working Scientifically</w:t>
            </w:r>
          </w:p>
        </w:tc>
        <w:tc>
          <w:tcPr>
            <w:tcW w:w="3902" w:type="pc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0E6E73" w:rsidRDefault="000E6E73">
            <w:pPr>
              <w:spacing w:before="60" w:after="60"/>
              <w:rPr>
                <w:rFonts w:ascii="Arial" w:eastAsia="Times New Roman" w:hAnsi="Arial" w:cs="Arial"/>
                <w:color w:val="303030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color w:val="303030"/>
                <w:sz w:val="17"/>
                <w:szCs w:val="17"/>
              </w:rPr>
              <w:t>I can present findings in written form, displays and other presentations.</w:t>
            </w:r>
          </w:p>
        </w:tc>
      </w:tr>
      <w:tr w:rsidR="000E6E73" w:rsidTr="000E6E73">
        <w:trPr>
          <w:cantSplit/>
          <w:tblCellSpacing w:w="15" w:type="dxa"/>
          <w:jc w:val="center"/>
        </w:trPr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0E6E73" w:rsidRDefault="000E6E73">
            <w:pPr>
              <w:spacing w:before="60" w:after="60"/>
              <w:rPr>
                <w:rFonts w:ascii="Arial" w:eastAsia="Times New Roman" w:hAnsi="Arial" w:cs="Arial"/>
                <w:color w:val="303030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color w:val="303030"/>
                <w:sz w:val="15"/>
                <w:szCs w:val="15"/>
              </w:rPr>
              <w:t>Working Scientifically</w:t>
            </w:r>
          </w:p>
        </w:tc>
        <w:tc>
          <w:tcPr>
            <w:tcW w:w="3902" w:type="pc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0E6E73" w:rsidRDefault="000E6E73">
            <w:pPr>
              <w:spacing w:before="60" w:after="60"/>
              <w:rPr>
                <w:rFonts w:ascii="Arial" w:eastAsia="Times New Roman" w:hAnsi="Arial" w:cs="Arial"/>
                <w:color w:val="303030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color w:val="303030"/>
                <w:sz w:val="17"/>
                <w:szCs w:val="17"/>
              </w:rPr>
              <w:t>I can use test results to make predictions to set up further comparative and fair tests.</w:t>
            </w:r>
          </w:p>
        </w:tc>
      </w:tr>
      <w:tr w:rsidR="000E6E73" w:rsidTr="000E6E73">
        <w:trPr>
          <w:cantSplit/>
          <w:tblCellSpacing w:w="15" w:type="dxa"/>
          <w:jc w:val="center"/>
        </w:trPr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0E6E73" w:rsidRDefault="000E6E73">
            <w:pPr>
              <w:spacing w:before="60" w:after="60"/>
              <w:rPr>
                <w:rFonts w:ascii="Arial" w:eastAsia="Times New Roman" w:hAnsi="Arial" w:cs="Arial"/>
                <w:color w:val="303030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color w:val="303030"/>
                <w:sz w:val="15"/>
                <w:szCs w:val="15"/>
              </w:rPr>
              <w:t>Working Scientifically</w:t>
            </w:r>
          </w:p>
        </w:tc>
        <w:tc>
          <w:tcPr>
            <w:tcW w:w="3902" w:type="pc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0E6E73" w:rsidRDefault="000E6E73">
            <w:pPr>
              <w:spacing w:before="60" w:after="60"/>
              <w:rPr>
                <w:rFonts w:ascii="Arial" w:eastAsia="Times New Roman" w:hAnsi="Arial" w:cs="Arial"/>
                <w:color w:val="303030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color w:val="303030"/>
                <w:sz w:val="17"/>
                <w:szCs w:val="17"/>
              </w:rPr>
              <w:t>I can use simple models to describe scientific ideas.</w:t>
            </w:r>
          </w:p>
        </w:tc>
      </w:tr>
      <w:tr w:rsidR="000E6E73" w:rsidTr="000E6E73">
        <w:trPr>
          <w:cantSplit/>
          <w:tblCellSpacing w:w="15" w:type="dxa"/>
          <w:jc w:val="center"/>
        </w:trPr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0E6E73" w:rsidRDefault="000E6E73">
            <w:pPr>
              <w:spacing w:before="60" w:after="60"/>
              <w:rPr>
                <w:rFonts w:ascii="Arial" w:eastAsia="Times New Roman" w:hAnsi="Arial" w:cs="Arial"/>
                <w:color w:val="303030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color w:val="303030"/>
                <w:sz w:val="15"/>
                <w:szCs w:val="15"/>
              </w:rPr>
              <w:t>Working Scientifically</w:t>
            </w:r>
          </w:p>
        </w:tc>
        <w:tc>
          <w:tcPr>
            <w:tcW w:w="3902" w:type="pc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0E6E73" w:rsidRDefault="000E6E73">
            <w:pPr>
              <w:spacing w:before="60" w:after="60"/>
              <w:rPr>
                <w:rFonts w:ascii="Arial" w:eastAsia="Times New Roman" w:hAnsi="Arial" w:cs="Arial"/>
                <w:color w:val="303030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color w:val="303030"/>
                <w:sz w:val="17"/>
                <w:szCs w:val="17"/>
              </w:rPr>
              <w:t>I can identify scientific evidence that has been used to support or refute ideas or arguments.</w:t>
            </w:r>
          </w:p>
        </w:tc>
      </w:tr>
      <w:tr w:rsidR="000E6E73" w:rsidTr="000E6E73">
        <w:trPr>
          <w:cantSplit/>
          <w:tblCellSpacing w:w="15" w:type="dxa"/>
          <w:jc w:val="center"/>
        </w:trPr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0E6E73" w:rsidRDefault="000E6E73">
            <w:pPr>
              <w:spacing w:before="60" w:after="60"/>
              <w:rPr>
                <w:rFonts w:ascii="Arial" w:eastAsia="Times New Roman" w:hAnsi="Arial" w:cs="Arial"/>
                <w:color w:val="303030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color w:val="303030"/>
                <w:sz w:val="15"/>
                <w:szCs w:val="15"/>
              </w:rPr>
              <w:t>Living Things and their Habitats</w:t>
            </w:r>
          </w:p>
        </w:tc>
        <w:tc>
          <w:tcPr>
            <w:tcW w:w="3902" w:type="pc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0E6E73" w:rsidRDefault="000E6E73">
            <w:pPr>
              <w:spacing w:before="60" w:after="60"/>
              <w:rPr>
                <w:rFonts w:ascii="Arial" w:eastAsia="Times New Roman" w:hAnsi="Arial" w:cs="Arial"/>
                <w:color w:val="303030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color w:val="303030"/>
                <w:sz w:val="17"/>
                <w:szCs w:val="17"/>
              </w:rPr>
              <w:t>I can describe the differences in the life cycles of a mammal, an amphibian, an insect and a bird.</w:t>
            </w:r>
          </w:p>
        </w:tc>
      </w:tr>
      <w:tr w:rsidR="000E6E73" w:rsidTr="000E6E73">
        <w:trPr>
          <w:cantSplit/>
          <w:tblCellSpacing w:w="15" w:type="dxa"/>
          <w:jc w:val="center"/>
        </w:trPr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0E6E73" w:rsidRDefault="000E6E73">
            <w:pPr>
              <w:spacing w:before="60" w:after="60"/>
              <w:rPr>
                <w:rFonts w:ascii="Arial" w:eastAsia="Times New Roman" w:hAnsi="Arial" w:cs="Arial"/>
                <w:color w:val="303030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color w:val="303030"/>
                <w:sz w:val="15"/>
                <w:szCs w:val="15"/>
              </w:rPr>
              <w:t>Living Things and their Habitats</w:t>
            </w:r>
          </w:p>
        </w:tc>
        <w:tc>
          <w:tcPr>
            <w:tcW w:w="3902" w:type="pc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0E6E73" w:rsidRDefault="000E6E73">
            <w:pPr>
              <w:spacing w:before="60" w:after="60"/>
              <w:rPr>
                <w:rFonts w:ascii="Arial" w:eastAsia="Times New Roman" w:hAnsi="Arial" w:cs="Arial"/>
                <w:color w:val="303030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color w:val="303030"/>
                <w:sz w:val="17"/>
                <w:szCs w:val="17"/>
              </w:rPr>
              <w:t>I can describe the life process of reproduction in some plants and animals.</w:t>
            </w:r>
          </w:p>
        </w:tc>
      </w:tr>
      <w:tr w:rsidR="000E6E73" w:rsidTr="000E6E73">
        <w:trPr>
          <w:cantSplit/>
          <w:tblCellSpacing w:w="15" w:type="dxa"/>
          <w:jc w:val="center"/>
        </w:trPr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0E6E73" w:rsidRDefault="000E6E73">
            <w:pPr>
              <w:spacing w:before="60" w:after="60"/>
              <w:rPr>
                <w:rFonts w:ascii="Arial" w:eastAsia="Times New Roman" w:hAnsi="Arial" w:cs="Arial"/>
                <w:color w:val="303030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color w:val="303030"/>
                <w:sz w:val="15"/>
                <w:szCs w:val="15"/>
              </w:rPr>
              <w:t>Animals, Including Humans</w:t>
            </w:r>
          </w:p>
        </w:tc>
        <w:tc>
          <w:tcPr>
            <w:tcW w:w="3902" w:type="pc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0E6E73" w:rsidRDefault="000E6E73">
            <w:pPr>
              <w:spacing w:before="60" w:after="60"/>
              <w:rPr>
                <w:rFonts w:ascii="Arial" w:eastAsia="Times New Roman" w:hAnsi="Arial" w:cs="Arial"/>
                <w:color w:val="303030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color w:val="303030"/>
                <w:sz w:val="17"/>
                <w:szCs w:val="17"/>
              </w:rPr>
              <w:t>I can describe the changes as humans develop to old age.</w:t>
            </w:r>
          </w:p>
        </w:tc>
      </w:tr>
      <w:tr w:rsidR="000E6E73" w:rsidTr="000E6E73">
        <w:trPr>
          <w:cantSplit/>
          <w:tblCellSpacing w:w="15" w:type="dxa"/>
          <w:jc w:val="center"/>
        </w:trPr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0E6E73" w:rsidRDefault="000E6E73">
            <w:pPr>
              <w:spacing w:before="60" w:after="60"/>
              <w:rPr>
                <w:rFonts w:ascii="Arial" w:eastAsia="Times New Roman" w:hAnsi="Arial" w:cs="Arial"/>
                <w:color w:val="303030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color w:val="303030"/>
                <w:sz w:val="15"/>
                <w:szCs w:val="15"/>
              </w:rPr>
              <w:t>Properties and Changes of Materials</w:t>
            </w:r>
          </w:p>
        </w:tc>
        <w:tc>
          <w:tcPr>
            <w:tcW w:w="3902" w:type="pc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0E6E73" w:rsidRDefault="000E6E73">
            <w:pPr>
              <w:spacing w:before="60" w:after="60"/>
              <w:rPr>
                <w:rFonts w:ascii="Arial" w:eastAsia="Times New Roman" w:hAnsi="Arial" w:cs="Arial"/>
                <w:color w:val="303030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color w:val="303030"/>
                <w:sz w:val="17"/>
                <w:szCs w:val="17"/>
              </w:rPr>
              <w:t>I can compare and group together everyday materials on the basis of their properties, including their hardness, solubility, transparency, conductivity (electrical and thermal), and response to magnets.</w:t>
            </w:r>
          </w:p>
        </w:tc>
      </w:tr>
      <w:tr w:rsidR="000E6E73" w:rsidTr="000E6E73">
        <w:trPr>
          <w:cantSplit/>
          <w:tblCellSpacing w:w="15" w:type="dxa"/>
          <w:jc w:val="center"/>
        </w:trPr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0E6E73" w:rsidRDefault="000E6E73">
            <w:pPr>
              <w:spacing w:before="60" w:after="60"/>
              <w:rPr>
                <w:rFonts w:ascii="Arial" w:eastAsia="Times New Roman" w:hAnsi="Arial" w:cs="Arial"/>
                <w:color w:val="303030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color w:val="303030"/>
                <w:sz w:val="15"/>
                <w:szCs w:val="15"/>
              </w:rPr>
              <w:t>Properties and Changes of Materials</w:t>
            </w:r>
          </w:p>
        </w:tc>
        <w:tc>
          <w:tcPr>
            <w:tcW w:w="3902" w:type="pc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0E6E73" w:rsidRDefault="000E6E73">
            <w:pPr>
              <w:spacing w:before="60" w:after="60"/>
              <w:rPr>
                <w:rFonts w:ascii="Arial" w:eastAsia="Times New Roman" w:hAnsi="Arial" w:cs="Arial"/>
                <w:color w:val="303030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color w:val="303030"/>
                <w:sz w:val="17"/>
                <w:szCs w:val="17"/>
              </w:rPr>
              <w:t>I can know that some materials will dissolve in liquid to form a solution and describe how to recover a substance from a solution.</w:t>
            </w:r>
          </w:p>
        </w:tc>
      </w:tr>
      <w:tr w:rsidR="000E6E73" w:rsidTr="000E6E73">
        <w:trPr>
          <w:cantSplit/>
          <w:tblCellSpacing w:w="15" w:type="dxa"/>
          <w:jc w:val="center"/>
        </w:trPr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0E6E73" w:rsidRDefault="000E6E73">
            <w:pPr>
              <w:spacing w:before="60" w:after="60"/>
              <w:rPr>
                <w:rFonts w:ascii="Arial" w:eastAsia="Times New Roman" w:hAnsi="Arial" w:cs="Arial"/>
                <w:color w:val="303030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color w:val="303030"/>
                <w:sz w:val="15"/>
                <w:szCs w:val="15"/>
              </w:rPr>
              <w:t>Properties and Changes of Materials</w:t>
            </w:r>
          </w:p>
        </w:tc>
        <w:tc>
          <w:tcPr>
            <w:tcW w:w="3902" w:type="pc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0E6E73" w:rsidRDefault="000E6E73">
            <w:pPr>
              <w:spacing w:before="60" w:after="60"/>
              <w:rPr>
                <w:rFonts w:ascii="Arial" w:eastAsia="Times New Roman" w:hAnsi="Arial" w:cs="Arial"/>
                <w:color w:val="303030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color w:val="303030"/>
                <w:sz w:val="17"/>
                <w:szCs w:val="17"/>
              </w:rPr>
              <w:t>I can use knowledge of solids, liquids and gases to decide how mixtures might be separated, including through filtering, sieving and evaporating.</w:t>
            </w:r>
          </w:p>
        </w:tc>
      </w:tr>
      <w:tr w:rsidR="000E6E73" w:rsidTr="000E6E73">
        <w:trPr>
          <w:cantSplit/>
          <w:tblCellSpacing w:w="15" w:type="dxa"/>
          <w:jc w:val="center"/>
        </w:trPr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0E6E73" w:rsidRDefault="000E6E73">
            <w:pPr>
              <w:spacing w:before="60" w:after="60"/>
              <w:rPr>
                <w:rFonts w:ascii="Arial" w:eastAsia="Times New Roman" w:hAnsi="Arial" w:cs="Arial"/>
                <w:color w:val="303030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color w:val="303030"/>
                <w:sz w:val="15"/>
                <w:szCs w:val="15"/>
              </w:rPr>
              <w:t>Properties and Changes of Materials</w:t>
            </w:r>
          </w:p>
        </w:tc>
        <w:tc>
          <w:tcPr>
            <w:tcW w:w="3902" w:type="pc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0E6E73" w:rsidRDefault="000E6E73">
            <w:pPr>
              <w:spacing w:before="60" w:after="60"/>
              <w:rPr>
                <w:rFonts w:ascii="Arial" w:eastAsia="Times New Roman" w:hAnsi="Arial" w:cs="Arial"/>
                <w:color w:val="303030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color w:val="303030"/>
                <w:sz w:val="17"/>
                <w:szCs w:val="17"/>
              </w:rPr>
              <w:t>I can give reasons, based on evidence from comparative and fair tests, for the particular uses of everyday materials, including metals, wood and plastic.</w:t>
            </w:r>
          </w:p>
        </w:tc>
      </w:tr>
      <w:tr w:rsidR="000E6E73" w:rsidTr="000E6E73">
        <w:trPr>
          <w:cantSplit/>
          <w:tblCellSpacing w:w="15" w:type="dxa"/>
          <w:jc w:val="center"/>
        </w:trPr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0E6E73" w:rsidRDefault="000E6E73">
            <w:pPr>
              <w:spacing w:before="60" w:after="60"/>
              <w:rPr>
                <w:rFonts w:ascii="Arial" w:eastAsia="Times New Roman" w:hAnsi="Arial" w:cs="Arial"/>
                <w:color w:val="303030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color w:val="303030"/>
                <w:sz w:val="15"/>
                <w:szCs w:val="15"/>
              </w:rPr>
              <w:t>Properties and Changes of Materials</w:t>
            </w:r>
          </w:p>
        </w:tc>
        <w:tc>
          <w:tcPr>
            <w:tcW w:w="3902" w:type="pc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0E6E73" w:rsidRDefault="000E6E73">
            <w:pPr>
              <w:spacing w:before="60" w:after="60"/>
              <w:rPr>
                <w:rFonts w:ascii="Arial" w:eastAsia="Times New Roman" w:hAnsi="Arial" w:cs="Arial"/>
                <w:color w:val="303030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color w:val="303030"/>
                <w:sz w:val="17"/>
                <w:szCs w:val="17"/>
              </w:rPr>
              <w:t>I can demonstrate that dissolving, mixing and changes of state are reversible changes.</w:t>
            </w:r>
          </w:p>
        </w:tc>
      </w:tr>
      <w:tr w:rsidR="000E6E73" w:rsidTr="000E6E73">
        <w:trPr>
          <w:cantSplit/>
          <w:tblCellSpacing w:w="15" w:type="dxa"/>
          <w:jc w:val="center"/>
        </w:trPr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0E6E73" w:rsidRDefault="000E6E73">
            <w:pPr>
              <w:spacing w:before="60" w:after="60"/>
              <w:rPr>
                <w:rFonts w:ascii="Arial" w:eastAsia="Times New Roman" w:hAnsi="Arial" w:cs="Arial"/>
                <w:color w:val="303030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color w:val="303030"/>
                <w:sz w:val="15"/>
                <w:szCs w:val="15"/>
              </w:rPr>
              <w:t>Properties and Changes of Materials</w:t>
            </w:r>
          </w:p>
        </w:tc>
        <w:tc>
          <w:tcPr>
            <w:tcW w:w="3902" w:type="pc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0E6E73" w:rsidRDefault="000E6E73">
            <w:pPr>
              <w:spacing w:before="60" w:after="60"/>
              <w:rPr>
                <w:rFonts w:ascii="Arial" w:eastAsia="Times New Roman" w:hAnsi="Arial" w:cs="Arial"/>
                <w:color w:val="303030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color w:val="303030"/>
                <w:sz w:val="17"/>
                <w:szCs w:val="17"/>
              </w:rPr>
              <w:t>I can explain that some changes result in the formation of new material. I can explain that this kind of change is not usually reversible, including changes associated with burning and the action of acid on bicarbonate of soda.</w:t>
            </w:r>
          </w:p>
        </w:tc>
      </w:tr>
      <w:tr w:rsidR="000E6E73" w:rsidTr="000E6E73">
        <w:trPr>
          <w:cantSplit/>
          <w:tblCellSpacing w:w="15" w:type="dxa"/>
          <w:jc w:val="center"/>
        </w:trPr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0E6E73" w:rsidRDefault="000E6E73">
            <w:pPr>
              <w:spacing w:before="60" w:after="60"/>
              <w:rPr>
                <w:rFonts w:ascii="Arial" w:eastAsia="Times New Roman" w:hAnsi="Arial" w:cs="Arial"/>
                <w:color w:val="303030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color w:val="303030"/>
                <w:sz w:val="15"/>
                <w:szCs w:val="15"/>
              </w:rPr>
              <w:t>Earth and Space</w:t>
            </w:r>
          </w:p>
        </w:tc>
        <w:tc>
          <w:tcPr>
            <w:tcW w:w="3902" w:type="pc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0E6E73" w:rsidRDefault="000E6E73">
            <w:pPr>
              <w:spacing w:before="60" w:after="60"/>
              <w:rPr>
                <w:rFonts w:ascii="Arial" w:eastAsia="Times New Roman" w:hAnsi="Arial" w:cs="Arial"/>
                <w:color w:val="303030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color w:val="303030"/>
                <w:sz w:val="17"/>
                <w:szCs w:val="17"/>
              </w:rPr>
              <w:t>I can describe the movement of the Earth and other planets and how they are relative to the Sun in the solar system.</w:t>
            </w:r>
          </w:p>
        </w:tc>
      </w:tr>
      <w:tr w:rsidR="000E6E73" w:rsidTr="000E6E73">
        <w:trPr>
          <w:cantSplit/>
          <w:tblCellSpacing w:w="15" w:type="dxa"/>
          <w:jc w:val="center"/>
        </w:trPr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0E6E73" w:rsidRDefault="000E6E73">
            <w:pPr>
              <w:spacing w:before="60" w:after="60"/>
              <w:rPr>
                <w:rFonts w:ascii="Arial" w:eastAsia="Times New Roman" w:hAnsi="Arial" w:cs="Arial"/>
                <w:color w:val="303030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color w:val="303030"/>
                <w:sz w:val="15"/>
                <w:szCs w:val="15"/>
              </w:rPr>
              <w:t>Earth and Space</w:t>
            </w:r>
          </w:p>
        </w:tc>
        <w:tc>
          <w:tcPr>
            <w:tcW w:w="3902" w:type="pc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0E6E73" w:rsidRDefault="000E6E73">
            <w:pPr>
              <w:spacing w:before="60" w:after="60"/>
              <w:rPr>
                <w:rFonts w:ascii="Arial" w:eastAsia="Times New Roman" w:hAnsi="Arial" w:cs="Arial"/>
                <w:color w:val="303030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color w:val="303030"/>
                <w:sz w:val="17"/>
                <w:szCs w:val="17"/>
              </w:rPr>
              <w:t>I can describe the movement of the Moon and how it is relative to the Earth.</w:t>
            </w:r>
          </w:p>
        </w:tc>
      </w:tr>
      <w:tr w:rsidR="000E6E73" w:rsidTr="000E6E73">
        <w:trPr>
          <w:cantSplit/>
          <w:tblCellSpacing w:w="15" w:type="dxa"/>
          <w:jc w:val="center"/>
        </w:trPr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0E6E73" w:rsidRDefault="000E6E73">
            <w:pPr>
              <w:spacing w:before="60" w:after="60"/>
              <w:rPr>
                <w:rFonts w:ascii="Arial" w:eastAsia="Times New Roman" w:hAnsi="Arial" w:cs="Arial"/>
                <w:color w:val="303030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color w:val="303030"/>
                <w:sz w:val="15"/>
                <w:szCs w:val="15"/>
              </w:rPr>
              <w:t>Earth and Space</w:t>
            </w:r>
          </w:p>
        </w:tc>
        <w:tc>
          <w:tcPr>
            <w:tcW w:w="3902" w:type="pc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0E6E73" w:rsidRDefault="000E6E73">
            <w:pPr>
              <w:spacing w:before="60" w:after="60"/>
              <w:rPr>
                <w:rFonts w:ascii="Arial" w:eastAsia="Times New Roman" w:hAnsi="Arial" w:cs="Arial"/>
                <w:color w:val="303030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color w:val="303030"/>
                <w:sz w:val="17"/>
                <w:szCs w:val="17"/>
              </w:rPr>
              <w:t>I can describe the Sun, Earth and Moon as approximate spherical bodies.</w:t>
            </w:r>
          </w:p>
        </w:tc>
      </w:tr>
      <w:tr w:rsidR="000E6E73" w:rsidTr="000E6E73">
        <w:trPr>
          <w:cantSplit/>
          <w:tblCellSpacing w:w="15" w:type="dxa"/>
          <w:jc w:val="center"/>
        </w:trPr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0E6E73" w:rsidRDefault="000E6E73">
            <w:pPr>
              <w:spacing w:before="60" w:after="60"/>
              <w:rPr>
                <w:rFonts w:ascii="Arial" w:eastAsia="Times New Roman" w:hAnsi="Arial" w:cs="Arial"/>
                <w:color w:val="303030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color w:val="303030"/>
                <w:sz w:val="15"/>
                <w:szCs w:val="15"/>
              </w:rPr>
              <w:t>Earth and Space</w:t>
            </w:r>
          </w:p>
        </w:tc>
        <w:tc>
          <w:tcPr>
            <w:tcW w:w="3902" w:type="pc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0E6E73" w:rsidRDefault="000E6E73">
            <w:pPr>
              <w:spacing w:before="60" w:after="60"/>
              <w:rPr>
                <w:rFonts w:ascii="Arial" w:eastAsia="Times New Roman" w:hAnsi="Arial" w:cs="Arial"/>
                <w:color w:val="303030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color w:val="303030"/>
                <w:sz w:val="17"/>
                <w:szCs w:val="17"/>
              </w:rPr>
              <w:t>I can use the idea of the Earth`s rotation to explain day and night and the apparent movement of the sun across the sky.</w:t>
            </w:r>
          </w:p>
        </w:tc>
      </w:tr>
      <w:tr w:rsidR="000E6E73" w:rsidTr="000E6E73">
        <w:trPr>
          <w:cantSplit/>
          <w:tblCellSpacing w:w="15" w:type="dxa"/>
          <w:jc w:val="center"/>
        </w:trPr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0E6E73" w:rsidRDefault="000E6E73">
            <w:pPr>
              <w:spacing w:before="60" w:after="60"/>
              <w:rPr>
                <w:rFonts w:ascii="Arial" w:eastAsia="Times New Roman" w:hAnsi="Arial" w:cs="Arial"/>
                <w:color w:val="303030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color w:val="303030"/>
                <w:sz w:val="15"/>
                <w:szCs w:val="15"/>
              </w:rPr>
              <w:t>Forces</w:t>
            </w:r>
          </w:p>
        </w:tc>
        <w:tc>
          <w:tcPr>
            <w:tcW w:w="3902" w:type="pc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0E6E73" w:rsidRDefault="000E6E73">
            <w:pPr>
              <w:spacing w:before="60" w:after="60"/>
              <w:rPr>
                <w:rFonts w:ascii="Arial" w:eastAsia="Times New Roman" w:hAnsi="Arial" w:cs="Arial"/>
                <w:color w:val="303030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color w:val="303030"/>
                <w:sz w:val="17"/>
                <w:szCs w:val="17"/>
              </w:rPr>
              <w:t>I can explain that unsupported objects fall towards the Earth because of the force of gravity acting between the Earth and the falling object.</w:t>
            </w:r>
          </w:p>
        </w:tc>
      </w:tr>
      <w:tr w:rsidR="000E6E73" w:rsidTr="000E6E73">
        <w:trPr>
          <w:cantSplit/>
          <w:tblCellSpacing w:w="15" w:type="dxa"/>
          <w:jc w:val="center"/>
        </w:trPr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0E6E73" w:rsidRDefault="000E6E73">
            <w:pPr>
              <w:spacing w:before="60" w:after="60"/>
              <w:rPr>
                <w:rFonts w:ascii="Arial" w:eastAsia="Times New Roman" w:hAnsi="Arial" w:cs="Arial"/>
                <w:color w:val="303030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color w:val="303030"/>
                <w:sz w:val="15"/>
                <w:szCs w:val="15"/>
              </w:rPr>
              <w:t>Forces</w:t>
            </w:r>
          </w:p>
        </w:tc>
        <w:tc>
          <w:tcPr>
            <w:tcW w:w="3902" w:type="pc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0E6E73" w:rsidRDefault="000E6E73">
            <w:pPr>
              <w:spacing w:before="60" w:after="60"/>
              <w:rPr>
                <w:rFonts w:ascii="Arial" w:eastAsia="Times New Roman" w:hAnsi="Arial" w:cs="Arial"/>
                <w:color w:val="303030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color w:val="303030"/>
                <w:sz w:val="17"/>
                <w:szCs w:val="17"/>
              </w:rPr>
              <w:t>I can identify the effects of air resistance, water resistance and friction that act between moving surfaces.</w:t>
            </w:r>
          </w:p>
        </w:tc>
      </w:tr>
      <w:tr w:rsidR="000E6E73" w:rsidTr="000E6E73">
        <w:trPr>
          <w:cantSplit/>
          <w:tblCellSpacing w:w="15" w:type="dxa"/>
          <w:jc w:val="center"/>
        </w:trPr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0E6E73" w:rsidRDefault="000E6E73">
            <w:pPr>
              <w:spacing w:before="60" w:after="60"/>
              <w:rPr>
                <w:rFonts w:ascii="Arial" w:eastAsia="Times New Roman" w:hAnsi="Arial" w:cs="Arial"/>
                <w:color w:val="303030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color w:val="303030"/>
                <w:sz w:val="15"/>
                <w:szCs w:val="15"/>
              </w:rPr>
              <w:t>Forces</w:t>
            </w:r>
          </w:p>
        </w:tc>
        <w:tc>
          <w:tcPr>
            <w:tcW w:w="3902" w:type="pc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0E6E73" w:rsidRDefault="000E6E73">
            <w:pPr>
              <w:spacing w:before="60" w:after="60"/>
              <w:rPr>
                <w:rFonts w:ascii="Arial" w:eastAsia="Times New Roman" w:hAnsi="Arial" w:cs="Arial"/>
                <w:color w:val="303030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color w:val="303030"/>
                <w:sz w:val="17"/>
                <w:szCs w:val="17"/>
              </w:rPr>
              <w:t>I can recognise that some mechanisms, including levers, pulleys and gears allow a smaller force to have a greater effect.</w:t>
            </w:r>
          </w:p>
        </w:tc>
      </w:tr>
    </w:tbl>
    <w:p w:rsidR="00902A88" w:rsidRDefault="00902A88">
      <w:pPr>
        <w:rPr>
          <w:rFonts w:eastAsia="Times New Roman"/>
        </w:rPr>
      </w:pPr>
    </w:p>
    <w:sectPr w:rsidR="00902A88" w:rsidSect="00F40B8F">
      <w:pgSz w:w="11900" w:h="16840"/>
      <w:pgMar w:top="709" w:right="567" w:bottom="709" w:left="567" w:header="108" w:footer="1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48"/>
  <w:proofState w:spelling="clean" w:grammar="clean"/>
  <w:defaultTabStop w:val="720"/>
  <w:drawingGridHorizontalSpacing w:val="120"/>
  <w:displayHorizontalDrawingGridEvery w:val="2"/>
  <w:noPunctuationKerning/>
  <w:characterSpacingControl w:val="doNotCompress"/>
  <w:compat/>
  <w:rsids>
    <w:rsidRoot w:val="000E6E73"/>
    <w:rsid w:val="000E6E73"/>
    <w:rsid w:val="00386ECD"/>
    <w:rsid w:val="00902A88"/>
    <w:rsid w:val="00F40B8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86ECD"/>
    <w:rPr>
      <w:rFonts w:eastAsiaTheme="minorEastAsia"/>
      <w:sz w:val="24"/>
      <w:szCs w:val="24"/>
    </w:rPr>
  </w:style>
  <w:style w:type="paragraph" w:styleId="Heading1">
    <w:name w:val="heading 1"/>
    <w:basedOn w:val="Normal"/>
    <w:link w:val="Heading1Char"/>
    <w:uiPriority w:val="9"/>
    <w:qFormat/>
    <w:rsid w:val="00386ECD"/>
    <w:pPr>
      <w:spacing w:before="100" w:beforeAutospacing="1" w:after="100" w:afterAutospacing="1"/>
      <w:outlineLvl w:val="0"/>
    </w:pPr>
    <w:rPr>
      <w:rFonts w:ascii="Helvetica" w:hAnsi="Helvetica" w:cs="Helvetica"/>
      <w:b/>
      <w:bCs/>
      <w:kern w:val="36"/>
      <w:sz w:val="38"/>
      <w:szCs w:val="38"/>
    </w:rPr>
  </w:style>
  <w:style w:type="paragraph" w:styleId="Heading2">
    <w:name w:val="heading 2"/>
    <w:basedOn w:val="Normal"/>
    <w:link w:val="Heading2Char"/>
    <w:uiPriority w:val="9"/>
    <w:qFormat/>
    <w:rsid w:val="00386ECD"/>
    <w:pPr>
      <w:spacing w:before="100" w:beforeAutospacing="1" w:after="100" w:afterAutospacing="1"/>
      <w:outlineLvl w:val="1"/>
    </w:pPr>
    <w:rPr>
      <w:rFonts w:ascii="Helvetica" w:hAnsi="Helvetica" w:cs="Helvetica"/>
      <w:b/>
      <w:bCs/>
      <w:sz w:val="32"/>
      <w:szCs w:val="32"/>
    </w:rPr>
  </w:style>
  <w:style w:type="paragraph" w:styleId="Heading3">
    <w:name w:val="heading 3"/>
    <w:basedOn w:val="Normal"/>
    <w:link w:val="Heading3Char"/>
    <w:uiPriority w:val="9"/>
    <w:qFormat/>
    <w:rsid w:val="00386ECD"/>
    <w:pPr>
      <w:spacing w:before="100" w:beforeAutospacing="1" w:after="100" w:afterAutospacing="1"/>
      <w:outlineLvl w:val="2"/>
    </w:pPr>
    <w:rPr>
      <w:rFonts w:ascii="Helvetica" w:hAnsi="Helvetica" w:cs="Helvetica"/>
      <w:b/>
      <w:bCs/>
      <w:sz w:val="30"/>
      <w:szCs w:val="30"/>
    </w:rPr>
  </w:style>
  <w:style w:type="paragraph" w:styleId="Heading4">
    <w:name w:val="heading 4"/>
    <w:basedOn w:val="Normal"/>
    <w:link w:val="Heading4Char"/>
    <w:uiPriority w:val="9"/>
    <w:qFormat/>
    <w:rsid w:val="00386ECD"/>
    <w:pPr>
      <w:spacing w:before="100" w:beforeAutospacing="1" w:after="100" w:afterAutospacing="1"/>
      <w:outlineLvl w:val="3"/>
    </w:pPr>
    <w:rPr>
      <w:rFonts w:ascii="Helvetica" w:hAnsi="Helvetica" w:cs="Helvetica"/>
      <w:b/>
      <w:bCs/>
    </w:rPr>
  </w:style>
  <w:style w:type="paragraph" w:styleId="Heading5">
    <w:name w:val="heading 5"/>
    <w:basedOn w:val="Normal"/>
    <w:link w:val="Heading5Char"/>
    <w:uiPriority w:val="9"/>
    <w:qFormat/>
    <w:rsid w:val="00386ECD"/>
    <w:pPr>
      <w:spacing w:before="100" w:beforeAutospacing="1" w:after="100" w:afterAutospacing="1"/>
      <w:outlineLvl w:val="4"/>
    </w:pPr>
    <w:rPr>
      <w:rFonts w:ascii="Helvetica" w:hAnsi="Helvetica" w:cs="Helvetica"/>
      <w:b/>
      <w:bCs/>
    </w:rPr>
  </w:style>
  <w:style w:type="paragraph" w:styleId="Heading6">
    <w:name w:val="heading 6"/>
    <w:basedOn w:val="Normal"/>
    <w:link w:val="Heading6Char"/>
    <w:uiPriority w:val="9"/>
    <w:qFormat/>
    <w:rsid w:val="00386ECD"/>
    <w:pPr>
      <w:spacing w:before="100" w:beforeAutospacing="1" w:after="100" w:afterAutospacing="1"/>
      <w:outlineLvl w:val="5"/>
    </w:pPr>
    <w:rPr>
      <w:rFonts w:ascii="Helvetica" w:hAnsi="Helvetica" w:cs="Helvetica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386ECD"/>
    <w:rPr>
      <w:b/>
      <w:bCs/>
      <w:color w:val="333333"/>
      <w:u w:val="single"/>
      <w:shd w:val="clear" w:color="auto" w:fill="auto"/>
    </w:rPr>
  </w:style>
  <w:style w:type="character" w:styleId="FollowedHyperlink">
    <w:name w:val="FollowedHyperlink"/>
    <w:basedOn w:val="DefaultParagraphFont"/>
    <w:uiPriority w:val="99"/>
    <w:semiHidden/>
    <w:unhideWhenUsed/>
    <w:rsid w:val="00386ECD"/>
    <w:rPr>
      <w:b/>
      <w:bCs/>
      <w:color w:val="333333"/>
      <w:u w:val="single"/>
      <w:shd w:val="clear" w:color="auto" w:fill="auto"/>
    </w:rPr>
  </w:style>
  <w:style w:type="character" w:styleId="HTMLCode">
    <w:name w:val="HTML Code"/>
    <w:basedOn w:val="DefaultParagraphFont"/>
    <w:uiPriority w:val="99"/>
    <w:semiHidden/>
    <w:unhideWhenUsed/>
    <w:rsid w:val="00386ECD"/>
    <w:rPr>
      <w:rFonts w:ascii="Courier" w:eastAsiaTheme="minorEastAsia" w:hAnsi="Courier" w:cs="Courier New" w:hint="default"/>
      <w:sz w:val="20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386EC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86EC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86ECD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86ECD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86ECD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86ECD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8747773">
      <w:marLeft w:val="0"/>
      <w:marRight w:val="0"/>
      <w:marTop w:val="0"/>
      <w:marBottom w:val="0"/>
      <w:divBdr>
        <w:top w:val="none" w:sz="0" w:space="0" w:color="auto"/>
        <w:left w:val="single" w:sz="6" w:space="0" w:color="auto"/>
        <w:bottom w:val="none" w:sz="0" w:space="0" w:color="auto"/>
        <w:right w:val="single" w:sz="6" w:space="0" w:color="auto"/>
      </w:divBdr>
    </w:div>
    <w:div w:id="142040772">
      <w:marLeft w:val="0"/>
      <w:marRight w:val="0"/>
      <w:marTop w:val="0"/>
      <w:marBottom w:val="0"/>
      <w:divBdr>
        <w:top w:val="none" w:sz="0" w:space="0" w:color="auto"/>
        <w:left w:val="single" w:sz="6" w:space="0" w:color="auto"/>
        <w:bottom w:val="none" w:sz="0" w:space="0" w:color="auto"/>
        <w:right w:val="single" w:sz="6" w:space="0" w:color="auto"/>
      </w:divBdr>
    </w:div>
    <w:div w:id="444691711">
      <w:marLeft w:val="0"/>
      <w:marRight w:val="0"/>
      <w:marTop w:val="0"/>
      <w:marBottom w:val="0"/>
      <w:divBdr>
        <w:top w:val="none" w:sz="0" w:space="0" w:color="auto"/>
        <w:left w:val="single" w:sz="6" w:space="0" w:color="auto"/>
        <w:bottom w:val="none" w:sz="0" w:space="0" w:color="auto"/>
        <w:right w:val="single" w:sz="6" w:space="0" w:color="auto"/>
      </w:divBdr>
    </w:div>
    <w:div w:id="466825612">
      <w:marLeft w:val="0"/>
      <w:marRight w:val="0"/>
      <w:marTop w:val="0"/>
      <w:marBottom w:val="0"/>
      <w:divBdr>
        <w:top w:val="none" w:sz="0" w:space="0" w:color="auto"/>
        <w:left w:val="single" w:sz="6" w:space="0" w:color="auto"/>
        <w:bottom w:val="none" w:sz="0" w:space="0" w:color="auto"/>
        <w:right w:val="single" w:sz="6" w:space="0" w:color="auto"/>
      </w:divBdr>
    </w:div>
    <w:div w:id="793056745">
      <w:marLeft w:val="0"/>
      <w:marRight w:val="0"/>
      <w:marTop w:val="0"/>
      <w:marBottom w:val="0"/>
      <w:divBdr>
        <w:top w:val="none" w:sz="0" w:space="0" w:color="auto"/>
        <w:left w:val="single" w:sz="6" w:space="0" w:color="auto"/>
        <w:bottom w:val="none" w:sz="0" w:space="0" w:color="auto"/>
        <w:right w:val="single" w:sz="6" w:space="0" w:color="auto"/>
      </w:divBdr>
    </w:div>
    <w:div w:id="881206950">
      <w:marLeft w:val="0"/>
      <w:marRight w:val="0"/>
      <w:marTop w:val="0"/>
      <w:marBottom w:val="0"/>
      <w:divBdr>
        <w:top w:val="none" w:sz="0" w:space="0" w:color="auto"/>
        <w:left w:val="single" w:sz="6" w:space="0" w:color="auto"/>
        <w:bottom w:val="none" w:sz="0" w:space="0" w:color="auto"/>
        <w:right w:val="single" w:sz="6" w:space="0" w:color="auto"/>
      </w:divBdr>
    </w:div>
    <w:div w:id="889346056">
      <w:marLeft w:val="0"/>
      <w:marRight w:val="0"/>
      <w:marTop w:val="0"/>
      <w:marBottom w:val="0"/>
      <w:divBdr>
        <w:top w:val="none" w:sz="0" w:space="0" w:color="auto"/>
        <w:left w:val="single" w:sz="6" w:space="0" w:color="auto"/>
        <w:bottom w:val="none" w:sz="0" w:space="0" w:color="auto"/>
        <w:right w:val="single" w:sz="6" w:space="0" w:color="auto"/>
      </w:divBdr>
    </w:div>
    <w:div w:id="946156288">
      <w:marLeft w:val="0"/>
      <w:marRight w:val="0"/>
      <w:marTop w:val="0"/>
      <w:marBottom w:val="0"/>
      <w:divBdr>
        <w:top w:val="none" w:sz="0" w:space="0" w:color="auto"/>
        <w:left w:val="single" w:sz="6" w:space="0" w:color="auto"/>
        <w:bottom w:val="none" w:sz="0" w:space="0" w:color="auto"/>
        <w:right w:val="single" w:sz="6" w:space="0" w:color="auto"/>
      </w:divBdr>
    </w:div>
    <w:div w:id="974724587">
      <w:marLeft w:val="0"/>
      <w:marRight w:val="0"/>
      <w:marTop w:val="0"/>
      <w:marBottom w:val="0"/>
      <w:divBdr>
        <w:top w:val="none" w:sz="0" w:space="0" w:color="auto"/>
        <w:left w:val="single" w:sz="6" w:space="0" w:color="auto"/>
        <w:bottom w:val="none" w:sz="0" w:space="0" w:color="auto"/>
        <w:right w:val="single" w:sz="6" w:space="0" w:color="auto"/>
      </w:divBdr>
    </w:div>
    <w:div w:id="1069815321">
      <w:marLeft w:val="0"/>
      <w:marRight w:val="0"/>
      <w:marTop w:val="0"/>
      <w:marBottom w:val="0"/>
      <w:divBdr>
        <w:top w:val="none" w:sz="0" w:space="0" w:color="auto"/>
        <w:left w:val="single" w:sz="6" w:space="0" w:color="auto"/>
        <w:bottom w:val="none" w:sz="0" w:space="0" w:color="auto"/>
        <w:right w:val="single" w:sz="6" w:space="0" w:color="auto"/>
      </w:divBdr>
    </w:div>
    <w:div w:id="1070350831">
      <w:marLeft w:val="0"/>
      <w:marRight w:val="0"/>
      <w:marTop w:val="0"/>
      <w:marBottom w:val="0"/>
      <w:divBdr>
        <w:top w:val="none" w:sz="0" w:space="0" w:color="auto"/>
        <w:left w:val="single" w:sz="6" w:space="0" w:color="auto"/>
        <w:bottom w:val="none" w:sz="0" w:space="0" w:color="auto"/>
        <w:right w:val="single" w:sz="6" w:space="0" w:color="auto"/>
      </w:divBdr>
    </w:div>
    <w:div w:id="1289510009">
      <w:marLeft w:val="0"/>
      <w:marRight w:val="0"/>
      <w:marTop w:val="0"/>
      <w:marBottom w:val="0"/>
      <w:divBdr>
        <w:top w:val="none" w:sz="0" w:space="0" w:color="auto"/>
        <w:left w:val="single" w:sz="6" w:space="0" w:color="auto"/>
        <w:bottom w:val="none" w:sz="0" w:space="0" w:color="auto"/>
        <w:right w:val="single" w:sz="6" w:space="0" w:color="auto"/>
      </w:divBdr>
    </w:div>
    <w:div w:id="1413427588">
      <w:marLeft w:val="0"/>
      <w:marRight w:val="0"/>
      <w:marTop w:val="0"/>
      <w:marBottom w:val="0"/>
      <w:divBdr>
        <w:top w:val="none" w:sz="0" w:space="0" w:color="auto"/>
        <w:left w:val="single" w:sz="6" w:space="0" w:color="auto"/>
        <w:bottom w:val="none" w:sz="0" w:space="0" w:color="auto"/>
        <w:right w:val="single" w:sz="6" w:space="0" w:color="auto"/>
      </w:divBdr>
    </w:div>
    <w:div w:id="1567378071">
      <w:marLeft w:val="0"/>
      <w:marRight w:val="0"/>
      <w:marTop w:val="0"/>
      <w:marBottom w:val="0"/>
      <w:divBdr>
        <w:top w:val="none" w:sz="0" w:space="0" w:color="auto"/>
        <w:left w:val="single" w:sz="6" w:space="0" w:color="auto"/>
        <w:bottom w:val="none" w:sz="0" w:space="0" w:color="auto"/>
        <w:right w:val="single" w:sz="6" w:space="0" w:color="auto"/>
      </w:divBdr>
    </w:div>
    <w:div w:id="1573200860">
      <w:marLeft w:val="0"/>
      <w:marRight w:val="0"/>
      <w:marTop w:val="0"/>
      <w:marBottom w:val="0"/>
      <w:divBdr>
        <w:top w:val="none" w:sz="0" w:space="0" w:color="auto"/>
        <w:left w:val="single" w:sz="6" w:space="0" w:color="auto"/>
        <w:bottom w:val="none" w:sz="0" w:space="0" w:color="auto"/>
        <w:right w:val="single" w:sz="6" w:space="0" w:color="auto"/>
      </w:divBdr>
    </w:div>
    <w:div w:id="1705934780">
      <w:marLeft w:val="0"/>
      <w:marRight w:val="0"/>
      <w:marTop w:val="0"/>
      <w:marBottom w:val="0"/>
      <w:divBdr>
        <w:top w:val="none" w:sz="0" w:space="0" w:color="auto"/>
        <w:left w:val="single" w:sz="6" w:space="0" w:color="auto"/>
        <w:bottom w:val="none" w:sz="0" w:space="0" w:color="auto"/>
        <w:right w:val="single" w:sz="6" w:space="0" w:color="auto"/>
      </w:divBdr>
    </w:div>
    <w:div w:id="1797488212">
      <w:marLeft w:val="0"/>
      <w:marRight w:val="0"/>
      <w:marTop w:val="0"/>
      <w:marBottom w:val="0"/>
      <w:divBdr>
        <w:top w:val="none" w:sz="0" w:space="0" w:color="auto"/>
        <w:left w:val="single" w:sz="6" w:space="0" w:color="auto"/>
        <w:bottom w:val="none" w:sz="0" w:space="0" w:color="auto"/>
        <w:right w:val="single" w:sz="6" w:space="0" w:color="auto"/>
      </w:divBdr>
    </w:div>
    <w:div w:id="1888300825">
      <w:marLeft w:val="0"/>
      <w:marRight w:val="0"/>
      <w:marTop w:val="0"/>
      <w:marBottom w:val="0"/>
      <w:divBdr>
        <w:top w:val="none" w:sz="0" w:space="0" w:color="auto"/>
        <w:left w:val="single" w:sz="6" w:space="0" w:color="auto"/>
        <w:bottom w:val="none" w:sz="0" w:space="0" w:color="auto"/>
        <w:right w:val="single" w:sz="6" w:space="0" w:color="auto"/>
      </w:divBdr>
    </w:div>
    <w:div w:id="1916501714">
      <w:marLeft w:val="0"/>
      <w:marRight w:val="0"/>
      <w:marTop w:val="0"/>
      <w:marBottom w:val="0"/>
      <w:divBdr>
        <w:top w:val="none" w:sz="0" w:space="0" w:color="auto"/>
        <w:left w:val="single" w:sz="6" w:space="0" w:color="auto"/>
        <w:bottom w:val="none" w:sz="0" w:space="0" w:color="auto"/>
        <w:right w:val="single" w:sz="6" w:space="0" w:color="auto"/>
      </w:divBdr>
    </w:div>
    <w:div w:id="1959291704">
      <w:marLeft w:val="0"/>
      <w:marRight w:val="0"/>
      <w:marTop w:val="0"/>
      <w:marBottom w:val="0"/>
      <w:divBdr>
        <w:top w:val="none" w:sz="0" w:space="0" w:color="auto"/>
        <w:left w:val="single" w:sz="6" w:space="0" w:color="auto"/>
        <w:bottom w:val="none" w:sz="0" w:space="0" w:color="auto"/>
        <w:right w:val="single" w:sz="6" w:space="0" w:color="auto"/>
      </w:divBdr>
    </w:div>
    <w:div w:id="1982495979">
      <w:marLeft w:val="0"/>
      <w:marRight w:val="0"/>
      <w:marTop w:val="0"/>
      <w:marBottom w:val="0"/>
      <w:divBdr>
        <w:top w:val="none" w:sz="0" w:space="0" w:color="auto"/>
        <w:left w:val="single" w:sz="6" w:space="0" w:color="auto"/>
        <w:bottom w:val="none" w:sz="0" w:space="0" w:color="auto"/>
        <w:right w:val="single" w:sz="6" w:space="0" w:color="auto"/>
      </w:divBdr>
    </w:div>
    <w:div w:id="2010016733">
      <w:marLeft w:val="0"/>
      <w:marRight w:val="0"/>
      <w:marTop w:val="0"/>
      <w:marBottom w:val="0"/>
      <w:divBdr>
        <w:top w:val="none" w:sz="0" w:space="0" w:color="auto"/>
        <w:left w:val="single" w:sz="6" w:space="0" w:color="auto"/>
        <w:bottom w:val="none" w:sz="0" w:space="0" w:color="auto"/>
        <w:right w:val="single" w:sz="6" w:space="0" w:color="auto"/>
      </w:divBdr>
    </w:div>
    <w:div w:id="2136754258">
      <w:marLeft w:val="0"/>
      <w:marRight w:val="0"/>
      <w:marTop w:val="0"/>
      <w:marBottom w:val="0"/>
      <w:divBdr>
        <w:top w:val="none" w:sz="0" w:space="0" w:color="auto"/>
        <w:left w:val="single" w:sz="6" w:space="0" w:color="auto"/>
        <w:bottom w:val="none" w:sz="0" w:space="0" w:color="auto"/>
        <w:right w:val="single" w:sz="6" w:space="0" w:color="auto"/>
      </w:divBdr>
    </w:div>
    <w:div w:id="2141262876">
      <w:marLeft w:val="0"/>
      <w:marRight w:val="0"/>
      <w:marTop w:val="0"/>
      <w:marBottom w:val="0"/>
      <w:divBdr>
        <w:top w:val="none" w:sz="0" w:space="0" w:color="auto"/>
        <w:left w:val="single" w:sz="6" w:space="0" w:color="auto"/>
        <w:bottom w:val="none" w:sz="0" w:space="0" w:color="auto"/>
        <w:right w:val="single" w:sz="6" w:space="0" w:color="auto"/>
      </w:divBdr>
    </w:div>
  </w:divs>
  <w:encoding w:val="us-ascii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509</Words>
  <Characters>2905</Characters>
  <Application>Microsoft Office Word</Application>
  <DocSecurity>0</DocSecurity>
  <Lines>24</Lines>
  <Paragraphs>6</Paragraphs>
  <ScaleCrop>false</ScaleCrop>
  <Company/>
  <LinksUpToDate>false</LinksUpToDate>
  <CharactersWithSpaces>3408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lfletcher</dc:creator>
  <cp:lastModifiedBy>head</cp:lastModifiedBy>
  <cp:revision>2</cp:revision>
  <dcterms:created xsi:type="dcterms:W3CDTF">2016-03-12T14:45:00Z</dcterms:created>
  <dcterms:modified xsi:type="dcterms:W3CDTF">2016-03-12T14:45:00Z</dcterms:modified>
</cp:coreProperties>
</file>